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5550"/>
      </w:tblGrid>
      <w:tr w:rsidR="00CF63FE" w:rsidTr="00CF63FE">
        <w:tc>
          <w:tcPr>
            <w:tcW w:w="7335" w:type="dxa"/>
            <w:gridSpan w:val="2"/>
            <w:shd w:val="clear" w:color="auto" w:fill="DEEAF6" w:themeFill="accent1" w:themeFillTint="33"/>
          </w:tcPr>
          <w:p w:rsidR="00CF63FE" w:rsidRPr="00CF63FE" w:rsidRDefault="00CF63FE">
            <w:pPr>
              <w:rPr>
                <w:rFonts w:ascii="Comic Sans MS" w:hAnsi="Comic Sans MS"/>
              </w:rPr>
            </w:pPr>
            <w:r w:rsidRPr="00CF63FE">
              <w:rPr>
                <w:rFonts w:ascii="Comic Sans MS" w:hAnsi="Comic Sans MS"/>
              </w:rPr>
              <w:t>Key Vocabulary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cycle</w:t>
            </w:r>
          </w:p>
        </w:tc>
        <w:tc>
          <w:tcPr>
            <w:tcW w:w="5550" w:type="dxa"/>
          </w:tcPr>
          <w:p w:rsidR="00CF63FE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changes a living thing goes through, including reproduction.</w:t>
            </w:r>
          </w:p>
        </w:tc>
      </w:tr>
      <w:tr w:rsidR="0081450D" w:rsidTr="0081450D">
        <w:tc>
          <w:tcPr>
            <w:tcW w:w="1785" w:type="dxa"/>
          </w:tcPr>
          <w:p w:rsidR="00D5278D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Reproduce</w:t>
            </w:r>
          </w:p>
        </w:tc>
        <w:tc>
          <w:tcPr>
            <w:tcW w:w="5550" w:type="dxa"/>
          </w:tcPr>
          <w:p w:rsidR="0081450D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produce young</w:t>
            </w:r>
          </w:p>
        </w:tc>
      </w:tr>
      <w:tr w:rsidR="0081450D" w:rsidTr="0081450D">
        <w:tc>
          <w:tcPr>
            <w:tcW w:w="1785" w:type="dxa"/>
          </w:tcPr>
          <w:p w:rsidR="0081450D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Fertilisation</w:t>
            </w:r>
          </w:p>
        </w:tc>
        <w:tc>
          <w:tcPr>
            <w:tcW w:w="5550" w:type="dxa"/>
          </w:tcPr>
          <w:p w:rsidR="0081450D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process of the male and female sex cells fusing together.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Gestation</w:t>
            </w:r>
          </w:p>
        </w:tc>
        <w:tc>
          <w:tcPr>
            <w:tcW w:w="5550" w:type="dxa"/>
          </w:tcPr>
          <w:p w:rsidR="00CF63FE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process or time when prenatal development takes place before</w:t>
            </w:r>
            <w:r w:rsidR="003B32C4">
              <w:rPr>
                <w:rFonts w:ascii="Comic Sans MS" w:hAnsi="Comic Sans MS"/>
              </w:rPr>
              <w:t xml:space="preserve"> birth ( the baby grows inside the mother’s womb)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3B32C4" w:rsidP="00D5278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ncy</w:t>
            </w:r>
            <w:proofErr w:type="spellEnd"/>
          </w:p>
        </w:tc>
        <w:tc>
          <w:tcPr>
            <w:tcW w:w="5550" w:type="dxa"/>
          </w:tcPr>
          <w:p w:rsidR="00CF63FE" w:rsidRPr="00D5278D" w:rsidRDefault="003B32C4" w:rsidP="005F71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</w:t>
            </w:r>
            <w:proofErr w:type="spellStart"/>
            <w:r>
              <w:rPr>
                <w:rFonts w:ascii="Comic Sans MS" w:hAnsi="Comic Sans MS"/>
              </w:rPr>
              <w:t>newborn</w:t>
            </w:r>
            <w:proofErr w:type="spellEnd"/>
            <w:r>
              <w:rPr>
                <w:rFonts w:ascii="Comic Sans MS" w:hAnsi="Comic Sans MS"/>
              </w:rPr>
              <w:t xml:space="preserve"> baby relies completely on its parents. It grows quickly at this stage, learning to walk and talk.</w:t>
            </w:r>
          </w:p>
        </w:tc>
      </w:tr>
      <w:tr w:rsidR="003B32C4" w:rsidTr="0081450D">
        <w:tc>
          <w:tcPr>
            <w:tcW w:w="1785" w:type="dxa"/>
          </w:tcPr>
          <w:p w:rsidR="003B32C4" w:rsidRDefault="003B32C4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Childhood</w:t>
            </w:r>
          </w:p>
        </w:tc>
        <w:tc>
          <w:tcPr>
            <w:tcW w:w="5550" w:type="dxa"/>
          </w:tcPr>
          <w:p w:rsidR="003B32C4" w:rsidRDefault="003B32C4" w:rsidP="005F71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Growth slows down a little, but bones, muscles and your brain continue to strengthen and develop. Children learn lots at this stage.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Puberty</w:t>
            </w:r>
          </w:p>
        </w:tc>
        <w:tc>
          <w:tcPr>
            <w:tcW w:w="5550" w:type="dxa"/>
          </w:tcPr>
          <w:p w:rsidR="00CF63FE" w:rsidRPr="00D5278D" w:rsidRDefault="00D5278D">
            <w:pPr>
              <w:rPr>
                <w:rFonts w:ascii="Comic Sans MS" w:hAnsi="Comic Sans MS"/>
              </w:rPr>
            </w:pPr>
            <w:r w:rsidRPr="00D5278D">
              <w:rPr>
                <w:rFonts w:ascii="Comic Sans MS" w:hAnsi="Comic Sans MS"/>
              </w:rPr>
              <w:t>The physical stage of development between childhood and adulthood.</w:t>
            </w:r>
            <w:r w:rsidR="003B32C4">
              <w:rPr>
                <w:rFonts w:ascii="Comic Sans MS" w:hAnsi="Comic Sans MS"/>
              </w:rPr>
              <w:t xml:space="preserve"> Teenage boys and girls develop differently in many ways at this stage.</w:t>
            </w:r>
          </w:p>
        </w:tc>
      </w:tr>
      <w:tr w:rsidR="00CF63FE" w:rsidTr="0081450D">
        <w:tc>
          <w:tcPr>
            <w:tcW w:w="1785" w:type="dxa"/>
          </w:tcPr>
          <w:p w:rsidR="00CF63FE" w:rsidRPr="00CF63FE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Adolescence</w:t>
            </w:r>
          </w:p>
        </w:tc>
        <w:tc>
          <w:tcPr>
            <w:tcW w:w="5550" w:type="dxa"/>
          </w:tcPr>
          <w:p w:rsidR="00CF63FE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social and emotional stage of development between childhood and adulthood.</w:t>
            </w:r>
          </w:p>
        </w:tc>
      </w:tr>
      <w:tr w:rsidR="00CF63FE" w:rsidTr="0081450D">
        <w:tc>
          <w:tcPr>
            <w:tcW w:w="1785" w:type="dxa"/>
          </w:tcPr>
          <w:p w:rsidR="00CF63FE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Adulthood</w:t>
            </w:r>
          </w:p>
        </w:tc>
        <w:tc>
          <w:tcPr>
            <w:tcW w:w="5550" w:type="dxa"/>
          </w:tcPr>
          <w:p w:rsidR="00CF63FE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stage of development when a human is fully grown and mature.</w:t>
            </w:r>
            <w:r w:rsidR="003B32C4">
              <w:rPr>
                <w:rFonts w:ascii="Comic Sans MS" w:hAnsi="Comic Sans MS"/>
              </w:rPr>
              <w:t xml:space="preserve"> At this stage, humans are ready to reproduce and start the life cycle again.</w:t>
            </w:r>
          </w:p>
        </w:tc>
      </w:tr>
      <w:tr w:rsidR="00D5278D" w:rsidTr="0081450D">
        <w:tc>
          <w:tcPr>
            <w:tcW w:w="1785" w:type="dxa"/>
          </w:tcPr>
          <w:p w:rsidR="00D5278D" w:rsidRDefault="00D5278D" w:rsidP="00D527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expectancy</w:t>
            </w:r>
          </w:p>
        </w:tc>
        <w:tc>
          <w:tcPr>
            <w:tcW w:w="5550" w:type="dxa"/>
          </w:tcPr>
          <w:p w:rsidR="00D5278D" w:rsidRPr="00D5278D" w:rsidRDefault="00D527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length of time, on average, that a particular animal is expected to live.</w:t>
            </w:r>
          </w:p>
        </w:tc>
      </w:tr>
    </w:tbl>
    <w:p w:rsidR="003B32C4" w:rsidRDefault="003B32C4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75BF8989" wp14:editId="68F760D4">
            <wp:extent cx="3156036" cy="936172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765" cy="94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EF" w:rsidRDefault="003B32C4" w:rsidP="00E15F88">
      <w:pPr>
        <w:jc w:val="center"/>
      </w:pPr>
      <w:r>
        <w:rPr>
          <w:noProof/>
          <w:lang w:eastAsia="en-GB"/>
        </w:rPr>
        <w:drawing>
          <wp:inline distT="0" distB="0" distL="0" distR="0" wp14:anchorId="38DFA60F" wp14:editId="76F26902">
            <wp:extent cx="5874204" cy="3004797"/>
            <wp:effectExtent l="603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7371" cy="301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t xml:space="preserve">                                             </w:t>
      </w:r>
    </w:p>
    <w:sectPr w:rsidR="005650EF" w:rsidSect="00CF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E" w:rsidRDefault="00CF63FE" w:rsidP="00CF63FE">
      <w:pPr>
        <w:spacing w:after="0" w:line="240" w:lineRule="auto"/>
      </w:pPr>
      <w:r>
        <w:separator/>
      </w:r>
    </w:p>
  </w:endnote>
  <w:end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E" w:rsidRDefault="00CF63FE" w:rsidP="00CF63FE">
      <w:pPr>
        <w:spacing w:after="0" w:line="240" w:lineRule="auto"/>
      </w:pPr>
      <w:r>
        <w:separator/>
      </w:r>
    </w:p>
  </w:footnote>
  <w:footnote w:type="continuationSeparator" w:id="0">
    <w:p w:rsidR="00CF63FE" w:rsidRDefault="00CF63FE" w:rsidP="00CF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FE" w:rsidRDefault="00CF63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F63FE" w:rsidRDefault="008E276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Year </w:t>
                              </w:r>
                              <w:r w:rsidR="00AB05AF">
                                <w:rPr>
                                  <w:caps/>
                                  <w:color w:val="FFFFFF" w:themeColor="background1"/>
                                </w:rPr>
                                <w:t xml:space="preserve">5 Changes to old age </w:t>
                              </w:r>
                              <w:r w:rsidR="00E9731E">
                                <w:rPr>
                                  <w:caps/>
                                  <w:color w:val="FFFFFF" w:themeColor="background1"/>
                                </w:rPr>
                                <w:t>science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knowledge organiser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F63FE" w:rsidRDefault="008E276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Year </w:t>
                        </w:r>
                        <w:r w:rsidR="00AB05AF">
                          <w:rPr>
                            <w:caps/>
                            <w:color w:val="FFFFFF" w:themeColor="background1"/>
                          </w:rPr>
                          <w:t xml:space="preserve">5 Changes to old age </w:t>
                        </w:r>
                        <w:r w:rsidR="00E9731E">
                          <w:rPr>
                            <w:caps/>
                            <w:color w:val="FFFFFF" w:themeColor="background1"/>
                          </w:rPr>
                          <w:t>science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knowledge organiser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5A" w:rsidRDefault="00EE7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E"/>
    <w:rsid w:val="0004145C"/>
    <w:rsid w:val="00254EC9"/>
    <w:rsid w:val="003B32C4"/>
    <w:rsid w:val="00444E53"/>
    <w:rsid w:val="005650EF"/>
    <w:rsid w:val="005C6D66"/>
    <w:rsid w:val="005F7192"/>
    <w:rsid w:val="0060625E"/>
    <w:rsid w:val="0081450D"/>
    <w:rsid w:val="008E2763"/>
    <w:rsid w:val="0096339B"/>
    <w:rsid w:val="009664BD"/>
    <w:rsid w:val="00AB05AF"/>
    <w:rsid w:val="00CF63FE"/>
    <w:rsid w:val="00D5278D"/>
    <w:rsid w:val="00E15F88"/>
    <w:rsid w:val="00E9731E"/>
    <w:rsid w:val="00EE745A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0C65D6"/>
  <w15:chartTrackingRefBased/>
  <w15:docId w15:val="{E901EBCE-0863-4AD5-962C-5405AF7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FE"/>
  </w:style>
  <w:style w:type="paragraph" w:styleId="Footer">
    <w:name w:val="footer"/>
    <w:basedOn w:val="Normal"/>
    <w:link w:val="FooterChar"/>
    <w:uiPriority w:val="99"/>
    <w:unhideWhenUsed/>
    <w:rsid w:val="00CF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FE"/>
  </w:style>
  <w:style w:type="table" w:styleId="TableGrid">
    <w:name w:val="Table Grid"/>
    <w:basedOn w:val="TableNormal"/>
    <w:uiPriority w:val="39"/>
    <w:rsid w:val="00C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Changes to old age science knowledge organiser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Changes to old age science knowledge organiser</dc:title>
  <dc:subject/>
  <dc:creator>dbrothers</dc:creator>
  <cp:keywords/>
  <dc:description/>
  <cp:lastModifiedBy>dbrothers</cp:lastModifiedBy>
  <cp:revision>3</cp:revision>
  <dcterms:created xsi:type="dcterms:W3CDTF">2021-04-14T10:26:00Z</dcterms:created>
  <dcterms:modified xsi:type="dcterms:W3CDTF">2021-04-18T13:59:00Z</dcterms:modified>
</cp:coreProperties>
</file>